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БРЯНСКАЯ ОБЛАСТЬ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ПОЧЕПСКИЙ  МУНИЦИПАЛЬНЫЙ</w:t>
      </w:r>
      <w:proofErr w:type="gramEnd"/>
      <w:r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РАЙОН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РЕЧИЦКИЙ СЕЛЬСКИЙ СОВЕТ НАРОДНЫХ ДЕПУТАТОВ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РЕШЕНИЕ</w:t>
      </w: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 </w:t>
      </w:r>
      <w:r w:rsidR="00D065A4">
        <w:rPr>
          <w:rFonts w:ascii="Times New Roman" w:eastAsia="Times New Roman" w:hAnsi="Times New Roman"/>
          <w:sz w:val="28"/>
          <w:szCs w:val="28"/>
          <w:lang w:eastAsia="ar-SA"/>
        </w:rPr>
        <w:t>19</w:t>
      </w:r>
      <w:proofErr w:type="gramEnd"/>
      <w:r w:rsidR="00D065A4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9E4F0B">
        <w:rPr>
          <w:rFonts w:ascii="Times New Roman" w:eastAsia="Times New Roman" w:hAnsi="Times New Roman"/>
          <w:sz w:val="28"/>
          <w:szCs w:val="28"/>
          <w:lang w:eastAsia="ar-SA"/>
        </w:rPr>
        <w:t>» сентября 2024 года   № 7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пос. Речица</w:t>
      </w: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 прекращении полномочий</w:t>
      </w:r>
    </w:p>
    <w:p w:rsidR="00444AC2" w:rsidRDefault="00D252E7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главы </w:t>
      </w:r>
      <w:proofErr w:type="spellStart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proofErr w:type="gramStart"/>
      <w:r w:rsidR="00444AC2">
        <w:rPr>
          <w:rFonts w:ascii="Times New Roman" w:eastAsia="Times New Roman" w:hAnsi="Times New Roman"/>
          <w:sz w:val="28"/>
          <w:szCs w:val="28"/>
          <w:lang w:eastAsia="ar-SA"/>
        </w:rPr>
        <w:t xml:space="preserve">сельского </w:t>
      </w:r>
      <w:r w:rsidR="00444AC2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поселения</w:t>
      </w:r>
      <w:proofErr w:type="gramEnd"/>
      <w:r w:rsidR="00444AC2">
        <w:rPr>
          <w:rFonts w:ascii="Times New Roman" w:eastAsia="Times New Roman" w:hAnsi="Times New Roman"/>
          <w:bCs/>
          <w:sz w:val="28"/>
          <w:szCs w:val="28"/>
          <w:lang w:eastAsia="ar-SA"/>
        </w:rPr>
        <w:t>.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4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708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В соответствии с пунктом 3 статьи 40 Федерального закона от 06.10.2003г. № 131-ФЗ «Об общих принципах организации местного самоуправления в Российской Федерации», </w:t>
      </w:r>
      <w:r w:rsidR="00956B0E" w:rsidRPr="00956B0E">
        <w:rPr>
          <w:rFonts w:ascii="Times New Roman" w:eastAsia="Times New Roman" w:hAnsi="Times New Roman"/>
          <w:bCs/>
          <w:sz w:val="28"/>
          <w:szCs w:val="28"/>
          <w:lang w:eastAsia="ar-SA"/>
        </w:rPr>
        <w:t>пунктом 10 статьи 30</w:t>
      </w:r>
      <w:r w:rsidRPr="00956B0E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Устава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Речицкого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поселения,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ar-SA"/>
        </w:rPr>
        <w:t>Речицкий</w:t>
      </w:r>
      <w:proofErr w:type="spell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сельский Совет народных депутатов</w:t>
      </w: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РЕШИЛ:</w:t>
      </w:r>
    </w:p>
    <w:p w:rsidR="00444AC2" w:rsidRDefault="00444AC2" w:rsidP="00444AC2">
      <w:pPr>
        <w:suppressAutoHyphens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1. Прекрат</w:t>
      </w:r>
      <w:r w:rsidR="00A276C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ить полномочия главы </w:t>
      </w:r>
      <w:proofErr w:type="spellStart"/>
      <w:r w:rsidR="00A276CA">
        <w:rPr>
          <w:rFonts w:ascii="Times New Roman" w:eastAsia="Times New Roman" w:hAnsi="Times New Roman"/>
          <w:bCs/>
          <w:sz w:val="28"/>
          <w:szCs w:val="28"/>
          <w:lang w:eastAsia="ar-SA"/>
        </w:rPr>
        <w:t>Речицкого</w:t>
      </w:r>
      <w:proofErr w:type="spellEnd"/>
      <w:r w:rsidR="00A276CA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сельского 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поселения Шипулиной Натальи Николаевны</w:t>
      </w:r>
      <w:r w:rsidR="00D065A4">
        <w:rPr>
          <w:rFonts w:ascii="Times New Roman" w:eastAsia="Times New Roman" w:hAnsi="Times New Roman"/>
          <w:bCs/>
          <w:color w:val="FF0000"/>
          <w:sz w:val="28"/>
          <w:szCs w:val="28"/>
          <w:lang w:eastAsia="ar-SA"/>
        </w:rPr>
        <w:t xml:space="preserve"> </w:t>
      </w:r>
      <w:r w:rsidR="00D252E7">
        <w:rPr>
          <w:rFonts w:ascii="Times New Roman" w:eastAsia="Times New Roman" w:hAnsi="Times New Roman"/>
          <w:bCs/>
          <w:sz w:val="28"/>
          <w:szCs w:val="28"/>
          <w:lang w:eastAsia="ar-SA"/>
        </w:rPr>
        <w:t>19</w:t>
      </w:r>
      <w:r w:rsidRPr="00D065A4"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сентября 2024 года.</w:t>
      </w: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2. Решение вступает в силу с момента принятия.</w:t>
      </w:r>
    </w:p>
    <w:p w:rsidR="00444AC2" w:rsidRDefault="00444AC2" w:rsidP="00444AC2">
      <w:pPr>
        <w:suppressAutoHyphens/>
        <w:spacing w:after="0" w:line="240" w:lineRule="auto"/>
        <w:ind w:firstLine="435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3. Настоящее решение обнародовать в установленном порядке.</w:t>
      </w: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firstLine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ind w:left="435"/>
        <w:jc w:val="both"/>
        <w:rPr>
          <w:rFonts w:ascii="Times New Roman" w:eastAsia="Times New Roman" w:hAnsi="Times New Roman"/>
          <w:bCs/>
          <w:sz w:val="16"/>
          <w:szCs w:val="16"/>
          <w:lang w:eastAsia="ar-SA"/>
        </w:rPr>
      </w:pP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Председательствующий</w:t>
      </w:r>
    </w:p>
    <w:p w:rsidR="00444AC2" w:rsidRDefault="00444AC2" w:rsidP="00444AC2">
      <w:pPr>
        <w:suppressAutoHyphens/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на заседании                                                                        Рубина Г.Н.</w:t>
      </w:r>
    </w:p>
    <w:p w:rsidR="009C3D34" w:rsidRDefault="009C3D34"/>
    <w:sectPr w:rsidR="009C3D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A25"/>
    <w:rsid w:val="00426E21"/>
    <w:rsid w:val="00444AC2"/>
    <w:rsid w:val="00956B0E"/>
    <w:rsid w:val="00972000"/>
    <w:rsid w:val="009C3D34"/>
    <w:rsid w:val="009D0032"/>
    <w:rsid w:val="009E4F0B"/>
    <w:rsid w:val="00A276CA"/>
    <w:rsid w:val="00B61A25"/>
    <w:rsid w:val="00BF5892"/>
    <w:rsid w:val="00D065A4"/>
    <w:rsid w:val="00D252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B5476-CD7D-4C59-91E3-631EA0E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4AC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6B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6B0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123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18</cp:revision>
  <cp:lastPrinted>2025-03-04T07:36:00Z</cp:lastPrinted>
  <dcterms:created xsi:type="dcterms:W3CDTF">2024-09-11T07:37:00Z</dcterms:created>
  <dcterms:modified xsi:type="dcterms:W3CDTF">2025-03-04T07:37:00Z</dcterms:modified>
</cp:coreProperties>
</file>